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C0491">
        <w:rPr>
          <w:rFonts w:ascii="Verdana" w:hAnsi="Verdana"/>
          <w:b/>
          <w:sz w:val="22"/>
          <w:szCs w:val="22"/>
        </w:rPr>
        <w:t>Bílovice nad Svitavou</w:t>
      </w:r>
      <w:bookmarkStart w:id="0" w:name="_GoBack"/>
      <w:bookmarkEnd w:id="0"/>
      <w:r w:rsidR="00172906" w:rsidRPr="00172906">
        <w:rPr>
          <w:rFonts w:ascii="Verdana" w:hAnsi="Verdana"/>
          <w:b/>
          <w:sz w:val="22"/>
          <w:szCs w:val="22"/>
        </w:rPr>
        <w:t>, budova ON – oprava bytové jednotky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722" w:rsidRDefault="00502722" w:rsidP="00357D03">
      <w:r>
        <w:separator/>
      </w:r>
    </w:p>
  </w:endnote>
  <w:endnote w:type="continuationSeparator" w:id="0">
    <w:p w:rsidR="00502722" w:rsidRDefault="0050272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722" w:rsidRDefault="00502722" w:rsidP="00357D03">
      <w:r>
        <w:separator/>
      </w:r>
    </w:p>
  </w:footnote>
  <w:footnote w:type="continuationSeparator" w:id="0">
    <w:p w:rsidR="00502722" w:rsidRDefault="0050272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2906"/>
    <w:rsid w:val="002472E9"/>
    <w:rsid w:val="00357D03"/>
    <w:rsid w:val="003727EC"/>
    <w:rsid w:val="003C2A5A"/>
    <w:rsid w:val="004964BE"/>
    <w:rsid w:val="004F678B"/>
    <w:rsid w:val="00502722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C0491"/>
    <w:rsid w:val="00D238C6"/>
    <w:rsid w:val="00D27977"/>
    <w:rsid w:val="00E868BD"/>
    <w:rsid w:val="00F07CB4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FB4A2"/>
  <w15:docId w15:val="{52CF9642-05C7-4FC8-A60A-65937DDE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E7C39"/>
    <w:rsid w:val="00475CC0"/>
    <w:rsid w:val="005A2C5B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2024-04-10T07:58:00Z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